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新疆少数民族助学金申请表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850"/>
        <w:gridCol w:w="1843"/>
        <w:gridCol w:w="1218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政治面貌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申请条件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条件一</w:t>
            </w:r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92D050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（从遵守国家法律法规，政治上要求进步，坚持思想基本原则，坚持反对民族分裂主义和非法宗教活动，维护祖国统一和民族的团结等方面叙述）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条件二</w:t>
            </w:r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 xml:space="preserve">（从遵守高等学校各项规章制度和大学生守则方面叙述）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条件三</w:t>
            </w:r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（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从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学习刻苦努力，积极进取，积极参加学校各项活动和社会公益活动等方面叙述）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条件四</w:t>
            </w:r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color w:val="92D050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写明“无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触犯国家法律法规，违反校规校纪受到各种处分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color w:val="92D050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写明“无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2门以上（包含2门）必修课补考不及格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Merge w:val="continue"/>
            <w:vAlign w:val="center"/>
          </w:tcPr>
          <w:p>
            <w:pPr/>
          </w:p>
        </w:tc>
        <w:tc>
          <w:tcPr>
            <w:tcW w:w="574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color w:val="92D050"/>
                <w:sz w:val="22"/>
                <w:szCs w:val="28"/>
              </w:rPr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写明“不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参加宗教活动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；非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有关单位委培或定向的学生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学业描述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家庭经济困难认定等级</w:t>
            </w:r>
          </w:p>
        </w:tc>
        <w:tc>
          <w:tcPr>
            <w:tcW w:w="5749" w:type="dxa"/>
            <w:gridSpan w:val="4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ind w:firstLine="211" w:firstLineChars="100"/>
              <w:jc w:val="both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b/>
              </w:rPr>
              <w:t>排名</w:t>
            </w:r>
          </w:p>
        </w:tc>
        <w:tc>
          <w:tcPr>
            <w:tcW w:w="5749" w:type="dxa"/>
            <w:gridSpan w:val="4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ind w:firstLine="211" w:firstLineChars="100"/>
              <w:rPr>
                <w:b/>
              </w:rPr>
            </w:pPr>
            <w:r>
              <w:rPr>
                <w:b/>
              </w:rPr>
              <w:t>奖学金</w:t>
            </w:r>
          </w:p>
        </w:tc>
        <w:tc>
          <w:tcPr>
            <w:tcW w:w="5749" w:type="dxa"/>
            <w:gridSpan w:val="4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ind w:firstLine="105" w:firstLineChars="50"/>
              <w:rPr>
                <w:b/>
              </w:rPr>
            </w:pPr>
            <w:r>
              <w:rPr>
                <w:b/>
              </w:rPr>
              <w:t>挂科科目</w:t>
            </w:r>
          </w:p>
        </w:tc>
        <w:tc>
          <w:tcPr>
            <w:tcW w:w="5749" w:type="dxa"/>
            <w:gridSpan w:val="4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家庭经济情况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/>
                <w:color w:val="92D050"/>
                <w:sz w:val="22"/>
                <w:szCs w:val="28"/>
                <w:lang w:eastAsia="zh-CN"/>
              </w:rPr>
              <w:t>（简要概述</w:t>
            </w:r>
            <w:r>
              <w:rPr>
                <w:rFonts w:hint="eastAsia" w:asciiTheme="minorEastAsia" w:hAnsiTheme="minorEastAsia"/>
                <w:color w:val="92D050"/>
                <w:sz w:val="2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申请理由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</w:tbl>
    <w:p>
      <w:pPr/>
      <w:r>
        <w:rPr>
          <w:rFonts w:hint="eastAsia"/>
        </w:rPr>
        <w:t xml:space="preserve">                       </w:t>
      </w:r>
      <w:r>
        <w:t xml:space="preserve">                           </w:t>
      </w:r>
    </w:p>
    <w:p>
      <w:pPr>
        <w:ind w:firstLine="6300" w:firstLineChars="350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商学院云帆社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09E"/>
    <w:rsid w:val="00021A11"/>
    <w:rsid w:val="000F7592"/>
    <w:rsid w:val="0013109E"/>
    <w:rsid w:val="002C67B4"/>
    <w:rsid w:val="004E2F0E"/>
    <w:rsid w:val="004E6DF7"/>
    <w:rsid w:val="005E4A65"/>
    <w:rsid w:val="00695A78"/>
    <w:rsid w:val="008E57F8"/>
    <w:rsid w:val="0090560F"/>
    <w:rsid w:val="00A21BD9"/>
    <w:rsid w:val="00AC145C"/>
    <w:rsid w:val="00B922DC"/>
    <w:rsid w:val="00E12E75"/>
    <w:rsid w:val="069A74DE"/>
    <w:rsid w:val="47F9302B"/>
    <w:rsid w:val="7BB877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ScaleCrop>false</ScaleCrop>
  <LinksUpToDate>false</LinksUpToDate>
  <CharactersWithSpaces>408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2016-04-26T05:20:00Z</dcterms:created>
  <dc:creator>acer-pc</dc:creator>
  <cp:lastModifiedBy>穆飒莎</cp:lastModifiedBy>
  <cp:lastPrinted>2016-04-27T02:34:26Z</cp:lastPrinted>
  <dcterms:modified xsi:type="dcterms:W3CDTF">2016-04-27T02:38:04Z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